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CC2ADE">
            <w:pPr>
              <w:tabs>
                <w:tab w:val="left" w:pos="6870"/>
              </w:tabs>
              <w:contextualSpacing/>
              <w:jc w:val="center"/>
              <w:rPr>
                <w:sz w:val="24"/>
              </w:rPr>
            </w:pPr>
            <w:r w:rsidRPr="00FB7E0D">
              <w:rPr>
                <w:sz w:val="24"/>
              </w:rPr>
              <w:t xml:space="preserve"> </w:t>
            </w:r>
            <w:proofErr w:type="spellStart"/>
            <w:r w:rsidR="00CC2ADE">
              <w:rPr>
                <w:sz w:val="24"/>
              </w:rPr>
              <w:t>ВрИО</w:t>
            </w:r>
            <w:proofErr w:type="spellEnd"/>
            <w:r w:rsidR="00CC2ADE">
              <w:rPr>
                <w:sz w:val="24"/>
              </w:rPr>
              <w:t xml:space="preserve"> н</w:t>
            </w:r>
            <w:r w:rsidR="001D69C9" w:rsidRPr="00FB7E0D">
              <w:rPr>
                <w:sz w:val="24"/>
              </w:rPr>
              <w:t>ачальник</w:t>
            </w:r>
            <w:r w:rsidR="00CC2ADE">
              <w:rPr>
                <w:sz w:val="24"/>
              </w:rPr>
              <w:t>а</w:t>
            </w:r>
            <w:r w:rsidR="001D69C9" w:rsidRPr="00FB7E0D">
              <w:rPr>
                <w:sz w:val="24"/>
              </w:rPr>
              <w:t xml:space="preserve">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CC2ADE">
            <w:pPr>
              <w:tabs>
                <w:tab w:val="left" w:pos="6870"/>
              </w:tabs>
              <w:contextualSpacing/>
              <w:jc w:val="center"/>
              <w:rPr>
                <w:sz w:val="24"/>
              </w:rPr>
            </w:pPr>
            <w:r w:rsidRPr="00FB7E0D">
              <w:rPr>
                <w:sz w:val="24"/>
              </w:rPr>
              <w:t xml:space="preserve">   __________</w:t>
            </w:r>
            <w:proofErr w:type="gramStart"/>
            <w:r w:rsidRPr="00FB7E0D">
              <w:rPr>
                <w:sz w:val="24"/>
              </w:rPr>
              <w:t xml:space="preserve">_  </w:t>
            </w:r>
            <w:r w:rsidR="00CC2ADE">
              <w:rPr>
                <w:sz w:val="24"/>
              </w:rPr>
              <w:t>Н.А.</w:t>
            </w:r>
            <w:proofErr w:type="gramEnd"/>
            <w:r w:rsidR="00CC2ADE">
              <w:rPr>
                <w:sz w:val="24"/>
              </w:rPr>
              <w:t xml:space="preserve"> Муратова</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CC2ADE">
            <w:pPr>
              <w:tabs>
                <w:tab w:val="left" w:pos="6870"/>
              </w:tabs>
              <w:rPr>
                <w:sz w:val="24"/>
              </w:rPr>
            </w:pPr>
            <w:r w:rsidRPr="00FB7E0D">
              <w:t xml:space="preserve">                     </w:t>
            </w:r>
            <w:r w:rsidRPr="00FB7E0D">
              <w:rPr>
                <w:sz w:val="24"/>
              </w:rPr>
              <w:t xml:space="preserve">от </w:t>
            </w:r>
            <w:r w:rsidR="00CC2ADE">
              <w:rPr>
                <w:sz w:val="24"/>
              </w:rPr>
              <w:t>03</w:t>
            </w:r>
            <w:r w:rsidR="00FF5C1B" w:rsidRPr="00CC2ADE">
              <w:rPr>
                <w:sz w:val="24"/>
              </w:rPr>
              <w:t xml:space="preserve"> </w:t>
            </w:r>
            <w:r w:rsidR="00CC2ADE">
              <w:rPr>
                <w:sz w:val="24"/>
              </w:rPr>
              <w:t>апреля</w:t>
            </w:r>
            <w:r w:rsidR="000F1631">
              <w:rPr>
                <w:sz w:val="24"/>
              </w:rPr>
              <w:t xml:space="preserve"> 202</w:t>
            </w:r>
            <w:r w:rsidR="00CC2ADE">
              <w:rPr>
                <w:sz w:val="24"/>
              </w:rPr>
              <w:t>6</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CC2ADE">
        <w:rPr>
          <w:b/>
          <w:lang w:val="en-US"/>
        </w:rPr>
        <w:t>I</w:t>
      </w:r>
      <w:r w:rsidR="00CC2ADE" w:rsidRPr="00CC2ADE">
        <w:rPr>
          <w:b/>
        </w:rPr>
        <w:t xml:space="preserve"> квартал</w:t>
      </w:r>
      <w:r w:rsidR="00CC2ADE">
        <w:rPr>
          <w:b/>
        </w:rPr>
        <w:t>а</w:t>
      </w:r>
      <w:r w:rsidR="00CC2ADE" w:rsidRPr="00CC2ADE">
        <w:rPr>
          <w:b/>
        </w:rPr>
        <w:t xml:space="preserve"> 2026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Pr="00A043C0" w:rsidRDefault="000C6127" w:rsidP="005F6F3C">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717817" w:rsidRDefault="009E08A5" w:rsidP="00620E5B">
      <w:pPr>
        <w:ind w:firstLine="567"/>
        <w:jc w:val="both"/>
      </w:pPr>
      <w:r>
        <w:t xml:space="preserve">В </w:t>
      </w:r>
      <w:r w:rsidR="00CC2ADE">
        <w:rPr>
          <w:lang w:val="en-US"/>
        </w:rPr>
        <w:t>I</w:t>
      </w:r>
      <w:r w:rsidR="00CC2ADE" w:rsidRPr="00CC2ADE">
        <w:t xml:space="preserve"> квартале 2026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8C11D7" w:rsidP="00620E5B">
      <w:pPr>
        <w:ind w:firstLine="709"/>
        <w:jc w:val="both"/>
      </w:pPr>
      <w:r>
        <w:t>В</w:t>
      </w:r>
      <w:r w:rsidR="001F0B74" w:rsidRPr="00D80C42">
        <w:t xml:space="preserve"> </w:t>
      </w:r>
      <w:r w:rsidR="00CC2ADE">
        <w:t xml:space="preserve">I квартале 2026 года </w:t>
      </w:r>
      <w:r w:rsidR="00946EDD">
        <w:t>о</w:t>
      </w:r>
      <w:r w:rsidR="00946EDD" w:rsidRPr="00D80C42">
        <w:t>бязательны</w:t>
      </w:r>
      <w:r w:rsidR="00CC2ADE">
        <w:t>е</w:t>
      </w:r>
      <w:r w:rsidR="00946EDD" w:rsidRPr="00D80C42">
        <w:t xml:space="preserve"> профилактически</w:t>
      </w:r>
      <w:r w:rsidR="00CC2ADE">
        <w:t>е</w:t>
      </w:r>
      <w:r w:rsidR="00946EDD" w:rsidRPr="00D80C42">
        <w:t xml:space="preserve"> визит</w:t>
      </w:r>
      <w:r w:rsidR="00CC2ADE">
        <w:t>ы</w:t>
      </w:r>
      <w:r w:rsidR="00946EDD">
        <w:t xml:space="preserve"> </w:t>
      </w:r>
      <w:r w:rsidR="001F0B74" w:rsidRPr="00D80C42">
        <w:t xml:space="preserve">в соответствии с </w:t>
      </w:r>
      <w:r w:rsidR="005F6F3C" w:rsidRPr="005F6F3C">
        <w:t>Приказ</w:t>
      </w:r>
      <w:r w:rsidR="005F6F3C">
        <w:t>ом</w:t>
      </w:r>
      <w:r w:rsidR="00CC2ADE">
        <w:t xml:space="preserve"> Росгидромета от 12</w:t>
      </w:r>
      <w:r w:rsidR="005F6F3C" w:rsidRPr="005F6F3C">
        <w:t>.12.202</w:t>
      </w:r>
      <w:r w:rsidR="00CC2ADE">
        <w:t>5 №401</w:t>
      </w:r>
      <w:r w:rsidR="005F6F3C" w:rsidRPr="005F6F3C">
        <w:t xml:space="preserve">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w:t>
      </w:r>
      <w:r w:rsidR="005F6F3C">
        <w:t>огические процессы на 202</w:t>
      </w:r>
      <w:r w:rsidR="00CC2ADE">
        <w:t>6</w:t>
      </w:r>
      <w:r w:rsidR="005F6F3C">
        <w:t xml:space="preserve"> год»</w:t>
      </w:r>
      <w:r w:rsidR="00CC2ADE">
        <w:t xml:space="preserve"> запланированы не были</w:t>
      </w:r>
      <w:r w:rsidR="005F6F3C">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xml:space="preserve">, осуществляющих лицензирование конкретных видов </w:t>
      </w:r>
      <w:r w:rsidRPr="0024028C">
        <w:lastRenderedPageBreak/>
        <w:t>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Default="00720AF3" w:rsidP="00D80C42">
      <w:pPr>
        <w:ind w:firstLine="567"/>
        <w:jc w:val="both"/>
      </w:pPr>
      <w:r>
        <w:lastRenderedPageBreak/>
        <w:t xml:space="preserve">В </w:t>
      </w:r>
      <w:r w:rsidR="00CC2ADE">
        <w:rPr>
          <w:lang w:val="en-US"/>
        </w:rPr>
        <w:t>I</w:t>
      </w:r>
      <w:r w:rsidR="00CC2ADE" w:rsidRPr="00CC2ADE">
        <w:t xml:space="preserve"> квартале 2026 года </w:t>
      </w:r>
      <w:r w:rsidR="00FF5C1B">
        <w:t xml:space="preserve">Департаментом плановые </w:t>
      </w:r>
      <w:r w:rsidR="00FF5C1B" w:rsidRPr="00FB7E0D">
        <w:t xml:space="preserve">контрольно-надзорные мероприятия по линии </w:t>
      </w:r>
      <w:r w:rsidR="00FF5C1B" w:rsidRPr="00A043C0">
        <w:t>федерально</w:t>
      </w:r>
      <w:r w:rsidR="00FF5C1B">
        <w:t xml:space="preserve">го </w:t>
      </w:r>
      <w:r w:rsidR="00FF5C1B"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FF5C1B">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8C11D7" w:rsidRPr="008C11D7" w:rsidRDefault="00520818" w:rsidP="008C11D7">
      <w:pPr>
        <w:ind w:firstLine="567"/>
        <w:jc w:val="both"/>
        <w:rPr>
          <w:bCs/>
        </w:rPr>
      </w:pPr>
      <w:r>
        <w:rPr>
          <w:bCs/>
        </w:rPr>
        <w:t>Вместе с тем, в</w:t>
      </w:r>
      <w:r w:rsidR="008C11D7" w:rsidRPr="008C11D7">
        <w:rPr>
          <w:bCs/>
        </w:rPr>
        <w:t xml:space="preserve"> </w:t>
      </w:r>
      <w:r w:rsidR="00CC2ADE">
        <w:rPr>
          <w:bCs/>
        </w:rPr>
        <w:t xml:space="preserve">I квартале 2026 года </w:t>
      </w:r>
      <w:r w:rsidR="008C11D7" w:rsidRPr="008C11D7">
        <w:rPr>
          <w:bCs/>
        </w:rPr>
        <w:t xml:space="preserve">проведено </w:t>
      </w:r>
      <w:r>
        <w:rPr>
          <w:bCs/>
        </w:rPr>
        <w:t>8</w:t>
      </w:r>
      <w:r w:rsidR="008C11D7" w:rsidRPr="008C11D7">
        <w:rPr>
          <w:bCs/>
        </w:rPr>
        <w:t xml:space="preserve"> обязательны</w:t>
      </w:r>
      <w:r w:rsidR="008C11D7">
        <w:rPr>
          <w:bCs/>
        </w:rPr>
        <w:t>х</w:t>
      </w:r>
      <w:r w:rsidR="008C11D7" w:rsidRPr="008C11D7">
        <w:rPr>
          <w:bCs/>
        </w:rPr>
        <w:t xml:space="preserve"> профилактически</w:t>
      </w:r>
      <w:r w:rsidR="008C11D7">
        <w:rPr>
          <w:bCs/>
        </w:rPr>
        <w:t>х</w:t>
      </w:r>
      <w:r w:rsidR="008C11D7" w:rsidRPr="008C11D7">
        <w:rPr>
          <w:bCs/>
        </w:rPr>
        <w:t xml:space="preserve"> визит</w:t>
      </w:r>
      <w:r w:rsidR="008C11D7">
        <w:rPr>
          <w:bCs/>
        </w:rPr>
        <w:t>ов</w:t>
      </w:r>
      <w:r w:rsidR="008C11D7" w:rsidRPr="008C11D7">
        <w:rPr>
          <w:bCs/>
        </w:rPr>
        <w:t xml:space="preserve"> в соответствии с Приказом Росгидромета от </w:t>
      </w:r>
      <w:r>
        <w:rPr>
          <w:bCs/>
        </w:rPr>
        <w:t>30</w:t>
      </w:r>
      <w:r w:rsidR="008C11D7" w:rsidRPr="008C11D7">
        <w:rPr>
          <w:bCs/>
        </w:rPr>
        <w:t>.12.202</w:t>
      </w:r>
      <w:r>
        <w:rPr>
          <w:bCs/>
        </w:rPr>
        <w:t>5 №428</w:t>
      </w:r>
      <w:r w:rsidR="008C11D7" w:rsidRPr="008C11D7">
        <w:rPr>
          <w:bCs/>
        </w:rPr>
        <w:t xml:space="preserve"> «Об утверждении Программы профилактики рисков причинения вреда (ущерба) охраняемым законом ценностям по федеральному государственному лицензионному контролю (надзору)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w:t>
      </w:r>
      <w:r>
        <w:rPr>
          <w:bCs/>
        </w:rPr>
        <w:t>итального строительства) на 2026</w:t>
      </w:r>
      <w:r w:rsidR="008C11D7" w:rsidRPr="008C11D7">
        <w:rPr>
          <w:bCs/>
        </w:rPr>
        <w:t xml:space="preserve"> год».</w:t>
      </w:r>
    </w:p>
    <w:p w:rsidR="00FF5C1B" w:rsidRDefault="00FF5C1B" w:rsidP="008C11D7">
      <w:pPr>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720AF3">
        <w:rPr>
          <w:b/>
          <w:lang w:val="en-US"/>
        </w:rPr>
        <w:t>I</w:t>
      </w:r>
      <w:r w:rsidR="00C24E98">
        <w:rPr>
          <w:b/>
        </w:rPr>
        <w:t xml:space="preserve"> квартал </w:t>
      </w:r>
      <w:r w:rsidR="0056178A" w:rsidRPr="00FB7E0D">
        <w:rPr>
          <w:b/>
        </w:rPr>
        <w:t>20</w:t>
      </w:r>
      <w:r w:rsidR="000F1631">
        <w:rPr>
          <w:b/>
        </w:rPr>
        <w:t>2</w:t>
      </w:r>
      <w:r w:rsidR="00520818">
        <w:rPr>
          <w:b/>
        </w:rPr>
        <w:t>6</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p w:rsidR="00520818" w:rsidRPr="00FD31CC" w:rsidRDefault="00520818" w:rsidP="000C6127">
      <w:pPr>
        <w:ind w:firstLine="567"/>
        <w:jc w:val="center"/>
        <w:rPr>
          <w:b/>
        </w:rPr>
      </w:pP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5F6F3C">
            <w:pPr>
              <w:pStyle w:val="a3"/>
              <w:spacing w:before="100" w:after="100"/>
              <w:rPr>
                <w:b/>
              </w:rPr>
            </w:pPr>
            <w:r>
              <w:rPr>
                <w:b/>
              </w:rPr>
              <w:t>0</w:t>
            </w:r>
            <w:r w:rsidR="001D69C9" w:rsidRPr="00FD31CC">
              <w:rPr>
                <w:b/>
              </w:rPr>
              <w:t>/</w:t>
            </w:r>
            <w:r w:rsidR="00520818">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5F6F3C">
            <w:pPr>
              <w:pStyle w:val="a3"/>
              <w:rPr>
                <w:b/>
                <w:lang w:val="en-US"/>
              </w:rPr>
            </w:pPr>
            <w:r>
              <w:rPr>
                <w:b/>
              </w:rPr>
              <w:t>0</w:t>
            </w:r>
            <w:r w:rsidR="00EA6851" w:rsidRPr="00FD31CC">
              <w:rPr>
                <w:b/>
              </w:rPr>
              <w:t>/</w:t>
            </w:r>
            <w:r w:rsidR="00520818">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5F6F3C">
            <w:pPr>
              <w:pStyle w:val="a3"/>
              <w:rPr>
                <w:b/>
              </w:rPr>
            </w:pPr>
            <w:r>
              <w:rPr>
                <w:b/>
              </w:rPr>
              <w:t>0</w:t>
            </w:r>
            <w:r w:rsidR="00EA6851" w:rsidRPr="00FD31CC">
              <w:rPr>
                <w:b/>
              </w:rPr>
              <w:t>/</w:t>
            </w:r>
            <w:r w:rsidR="00520818">
              <w:rPr>
                <w:b/>
              </w:rPr>
              <w:t>0</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5F6F3C">
            <w:pPr>
              <w:pStyle w:val="a3"/>
              <w:rPr>
                <w:b/>
              </w:rPr>
            </w:pPr>
            <w:r w:rsidRPr="00C400A5">
              <w:rPr>
                <w:b/>
              </w:rPr>
              <w:t>0</w:t>
            </w:r>
            <w:r w:rsidR="00EA6851" w:rsidRPr="00C400A5">
              <w:rPr>
                <w:b/>
              </w:rPr>
              <w:t>/</w:t>
            </w:r>
            <w:r w:rsidR="00520818">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5F6F3C">
            <w:pPr>
              <w:pStyle w:val="a3"/>
              <w:rPr>
                <w:b/>
              </w:rPr>
            </w:pPr>
            <w:r w:rsidRPr="00C400A5">
              <w:rPr>
                <w:b/>
              </w:rPr>
              <w:t>0/</w:t>
            </w:r>
            <w:r w:rsidR="00520818">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520818" w:rsidP="00D1144C">
            <w:pPr>
              <w:pStyle w:val="a3"/>
              <w:rPr>
                <w:b/>
              </w:rPr>
            </w:pPr>
            <w:r>
              <w:rPr>
                <w:b/>
              </w:rPr>
              <w:t>0</w:t>
            </w:r>
            <w:r w:rsidR="00E4476A" w:rsidRPr="00C400A5">
              <w:rPr>
                <w:b/>
              </w:rPr>
              <w:t>/</w:t>
            </w:r>
            <w:r w:rsidR="00D80C42">
              <w:rPr>
                <w:b/>
              </w:rPr>
              <w:t>0</w:t>
            </w:r>
          </w:p>
        </w:tc>
      </w:tr>
    </w:tbl>
    <w:p w:rsidR="00520818" w:rsidRDefault="00520818" w:rsidP="00DD109D">
      <w:pPr>
        <w:pStyle w:val="a3"/>
        <w:contextualSpacing/>
        <w:jc w:val="center"/>
        <w:rPr>
          <w:b/>
        </w:rPr>
      </w:pPr>
    </w:p>
    <w:p w:rsidR="00520818" w:rsidRDefault="00520818" w:rsidP="00DD109D">
      <w:pPr>
        <w:pStyle w:val="a3"/>
        <w:contextualSpacing/>
        <w:jc w:val="center"/>
        <w:rPr>
          <w:b/>
        </w:rPr>
      </w:pPr>
    </w:p>
    <w:p w:rsidR="00520818" w:rsidRDefault="00520818" w:rsidP="00DD109D">
      <w:pPr>
        <w:pStyle w:val="a3"/>
        <w:contextualSpacing/>
        <w:jc w:val="center"/>
        <w:rPr>
          <w:b/>
        </w:rPr>
      </w:pPr>
    </w:p>
    <w:p w:rsidR="00520818" w:rsidRDefault="00520818" w:rsidP="00DD109D">
      <w:pPr>
        <w:pStyle w:val="a3"/>
        <w:contextualSpacing/>
        <w:jc w:val="center"/>
        <w:rPr>
          <w:b/>
        </w:rPr>
      </w:pPr>
    </w:p>
    <w:p w:rsidR="002F4EAF" w:rsidRPr="00FB7E0D" w:rsidRDefault="001D69C9" w:rsidP="00DD109D">
      <w:pPr>
        <w:pStyle w:val="a3"/>
        <w:contextualSpacing/>
        <w:jc w:val="center"/>
        <w:rPr>
          <w:b/>
        </w:rPr>
      </w:pPr>
      <w:r w:rsidRPr="00FB7E0D">
        <w:rPr>
          <w:b/>
        </w:rPr>
        <w:lastRenderedPageBreak/>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520818">
        <w:rPr>
          <w:b/>
        </w:rPr>
        <w:t>6</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AA519C" w:rsidP="00410820">
            <w:pPr>
              <w:pStyle w:val="a3"/>
              <w:rPr>
                <w:b/>
                <w:lang w:val="en-US"/>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520818">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520818">
              <w:rPr>
                <w:b/>
                <w:i/>
              </w:rPr>
              <w:t>6</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9B6387" w:rsidP="00E4476A">
            <w:pPr>
              <w:pStyle w:val="a3"/>
              <w:rPr>
                <w:b/>
                <w:lang w:val="en-US"/>
              </w:rPr>
            </w:pPr>
            <w:r>
              <w:rPr>
                <w:b/>
              </w:rPr>
              <w:t>0</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 xml:space="preserve">Общие рекомендации по недопущению обязательных требований доводятся до сведения лицензиатов в рамках </w:t>
            </w:r>
            <w:r w:rsidR="00520818">
              <w:rPr>
                <w:rStyle w:val="1"/>
                <w:sz w:val="22"/>
              </w:rPr>
              <w:t xml:space="preserve">обязательных </w:t>
            </w:r>
            <w:r>
              <w:rPr>
                <w:rStyle w:val="1"/>
                <w:sz w:val="22"/>
              </w:rPr>
              <w:t>профилактических визитов</w:t>
            </w:r>
          </w:p>
        </w:tc>
      </w:tr>
    </w:tbl>
    <w:p w:rsidR="00520818" w:rsidRDefault="00520818" w:rsidP="00DD109D">
      <w:pPr>
        <w:pStyle w:val="a3"/>
        <w:spacing w:before="100" w:after="100"/>
        <w:ind w:firstLine="709"/>
        <w:contextualSpacing/>
        <w:jc w:val="center"/>
        <w:rPr>
          <w:b/>
        </w:rPr>
      </w:pPr>
    </w:p>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6304E3" w:rsidRPr="00FB4F03">
        <w:rPr>
          <w:b/>
        </w:rPr>
        <w:t xml:space="preserve"> квартала 20</w:t>
      </w:r>
      <w:r w:rsidR="000F1631">
        <w:rPr>
          <w:b/>
        </w:rPr>
        <w:t>2</w:t>
      </w:r>
      <w:r w:rsidR="00520818">
        <w:rPr>
          <w:b/>
        </w:rPr>
        <w:t>6</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351934" w:rsidRDefault="00AA519C" w:rsidP="009B6387">
      <w:pPr>
        <w:pStyle w:val="a3"/>
        <w:ind w:firstLine="851"/>
        <w:jc w:val="both"/>
      </w:pPr>
      <w:r w:rsidRPr="00AA519C">
        <w:t xml:space="preserve">В </w:t>
      </w:r>
      <w:r w:rsidR="00CC2ADE">
        <w:rPr>
          <w:lang w:val="en-US"/>
        </w:rPr>
        <w:t>I</w:t>
      </w:r>
      <w:r w:rsidR="00CC2ADE" w:rsidRPr="00CC2ADE">
        <w:t xml:space="preserve"> квартале 2026 года </w:t>
      </w:r>
      <w:r w:rsidRPr="00AA519C">
        <w:t xml:space="preserve">Департамент </w:t>
      </w:r>
      <w:r w:rsidR="009B6387">
        <w:t xml:space="preserve">в судебных заседаниях </w:t>
      </w:r>
      <w:r w:rsidR="00520818">
        <w:t>не участвовал, в связи с их отсутствием.</w:t>
      </w:r>
    </w:p>
    <w:p w:rsidR="002F4EAF" w:rsidRPr="00C75552" w:rsidRDefault="00DA3B46" w:rsidP="00DD109D">
      <w:pPr>
        <w:pStyle w:val="a3"/>
        <w:spacing w:beforeAutospacing="0" w:afterAutospacing="0"/>
        <w:ind w:firstLine="708"/>
        <w:contextualSpacing/>
        <w:jc w:val="both"/>
        <w:rPr>
          <w:b/>
        </w:rPr>
      </w:pPr>
      <w:r w:rsidRPr="00700A0F">
        <w:lastRenderedPageBreak/>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1D69C9" w:rsidRPr="00C75552">
        <w:rPr>
          <w:b/>
        </w:rPr>
        <w:t xml:space="preserve"> квартала 20</w:t>
      </w:r>
      <w:r w:rsidR="00705295" w:rsidRPr="00705295">
        <w:rPr>
          <w:b/>
        </w:rPr>
        <w:t>2</w:t>
      </w:r>
      <w:r w:rsidR="00520818">
        <w:rPr>
          <w:b/>
        </w:rPr>
        <w:t>6</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9"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при осуществлении видов государственного контроля (надзора), порядок организации и осуществления которых регулируется</w:t>
      </w:r>
      <w:r w:rsidR="00856F52">
        <w:t xml:space="preserve"> </w:t>
      </w:r>
      <w:hyperlink r:id="rId10" w:anchor="/document/74449814/entry/20000" w:history="1">
        <w:r w:rsidR="00856F52" w:rsidRPr="00856F52">
          <w:t>Федеральным законом</w:t>
        </w:r>
      </w:hyperlink>
      <w:r w:rsidR="00856F52">
        <w:t xml:space="preserve"> </w:t>
      </w:r>
      <w:r w:rsidR="00856F52" w:rsidRPr="00856F52">
        <w:t>"О государственном контроле (надзоре)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856F52">
        <w:t>, то на 202</w:t>
      </w:r>
      <w:r w:rsidR="00520818">
        <w:t>6</w:t>
      </w:r>
      <w:r w:rsidR="00856F52">
        <w:t xml:space="preserve"> год план проверок по линии </w:t>
      </w:r>
      <w:r w:rsidR="00856F52" w:rsidRPr="00856F52">
        <w:t>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520818">
        <w:t xml:space="preserve">, а также по линии </w:t>
      </w:r>
      <w:r w:rsidR="00520818" w:rsidRPr="00A043C0">
        <w:t>федерально</w:t>
      </w:r>
      <w:r w:rsidR="00520818">
        <w:t>го</w:t>
      </w:r>
      <w:r w:rsidR="00520818" w:rsidRPr="00A043C0">
        <w:t xml:space="preserve"> государственно</w:t>
      </w:r>
      <w:r w:rsidR="00520818">
        <w:t>го</w:t>
      </w:r>
      <w:r w:rsidR="00520818" w:rsidRPr="00A043C0">
        <w:t xml:space="preserve"> контрол</w:t>
      </w:r>
      <w:r w:rsidR="00520818">
        <w:t>я (надзора</w:t>
      </w:r>
      <w:r w:rsidR="00520818" w:rsidRPr="00A043C0">
        <w:t>) за проведением работ по активным воздействиям на гидрометеорологические процессы</w:t>
      </w:r>
      <w:r w:rsidR="00520818">
        <w:t xml:space="preserve">                      </w:t>
      </w:r>
      <w:r w:rsidR="00856F52">
        <w:t xml:space="preserve"> не формировался в связи с тем, что все лицензиаты Росгидромета относятся к категории </w:t>
      </w:r>
      <w:r w:rsidR="00520818">
        <w:t xml:space="preserve">значительного, умеренного, </w:t>
      </w:r>
      <w:r w:rsidR="00856F52">
        <w:t>среднего</w:t>
      </w:r>
      <w:r w:rsidR="00520818">
        <w:t xml:space="preserve"> и низкого</w:t>
      </w:r>
      <w:r w:rsidR="00856F52">
        <w:t xml:space="preserve"> риска</w:t>
      </w:r>
      <w:r w:rsidR="00856F52" w:rsidRPr="00856F52">
        <w:t>.</w:t>
      </w:r>
    </w:p>
    <w:p w:rsidR="00856F52" w:rsidRDefault="00856F52" w:rsidP="00F3672E">
      <w:pPr>
        <w:pStyle w:val="s16"/>
        <w:spacing w:beforeAutospacing="0" w:afterAutospacing="0"/>
        <w:ind w:firstLine="708"/>
        <w:jc w:val="both"/>
        <w:rPr>
          <w:szCs w:val="24"/>
        </w:rPr>
      </w:pPr>
    </w:p>
    <w:p w:rsidR="003A4527" w:rsidRPr="00483F58" w:rsidRDefault="00720AF3" w:rsidP="00F3672E">
      <w:pPr>
        <w:pStyle w:val="s16"/>
        <w:spacing w:beforeAutospacing="0" w:afterAutospacing="0"/>
        <w:ind w:firstLine="708"/>
        <w:jc w:val="both"/>
        <w:rPr>
          <w:szCs w:val="24"/>
        </w:rPr>
      </w:pPr>
      <w:r w:rsidRPr="00351934">
        <w:t xml:space="preserve">В </w:t>
      </w:r>
      <w:r w:rsidR="00CC2ADE">
        <w:rPr>
          <w:lang w:val="en-US"/>
        </w:rPr>
        <w:t>I</w:t>
      </w:r>
      <w:r w:rsidR="00CC2ADE" w:rsidRPr="00CC2ADE">
        <w:t xml:space="preserve"> квартале 2026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C24E98" w:rsidRDefault="00C24E98" w:rsidP="00AA519C">
      <w:pPr>
        <w:pStyle w:val="s16"/>
        <w:spacing w:beforeAutospacing="0" w:afterAutospacing="0"/>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w:t>
      </w:r>
      <w:r w:rsidR="00DD2916">
        <w:rPr>
          <w:color w:val="22272F"/>
          <w:szCs w:val="24"/>
        </w:rPr>
        <w:t>в</w:t>
      </w:r>
      <w:r w:rsidR="00DD2916" w:rsidRPr="00DD2916">
        <w:rPr>
          <w:color w:val="22272F"/>
          <w:szCs w:val="24"/>
        </w:rPr>
        <w:t xml:space="preserve"> </w:t>
      </w:r>
      <w:r w:rsidR="00CC2ADE">
        <w:rPr>
          <w:lang w:val="en-US"/>
        </w:rPr>
        <w:t>I</w:t>
      </w:r>
      <w:r w:rsidR="00CC2ADE" w:rsidRPr="00CC2ADE">
        <w:t xml:space="preserve"> квартале 2026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w:t>
      </w:r>
      <w:r w:rsidR="00EF6121">
        <w:rPr>
          <w:color w:val="22272F"/>
          <w:szCs w:val="24"/>
        </w:rPr>
        <w:t xml:space="preserve">в </w:t>
      </w:r>
      <w:r w:rsidR="001F0B74">
        <w:rPr>
          <w:color w:val="22272F"/>
          <w:szCs w:val="24"/>
          <w:lang w:val="en-US"/>
        </w:rPr>
        <w:t>I</w:t>
      </w:r>
      <w:r w:rsidR="00EF6121">
        <w:t xml:space="preserve"> квартале </w:t>
      </w:r>
      <w:r w:rsidR="00520818">
        <w:t xml:space="preserve">выдано 2 </w:t>
      </w:r>
      <w:r w:rsidR="0014233A" w:rsidRPr="00A136D1">
        <w:rPr>
          <w:color w:val="22272F"/>
          <w:szCs w:val="24"/>
        </w:rPr>
        <w:t>предостережени</w:t>
      </w:r>
      <w:r w:rsidR="00520818">
        <w:rPr>
          <w:color w:val="22272F"/>
          <w:szCs w:val="24"/>
        </w:rPr>
        <w:t>я</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r w:rsidR="00946EDD" w:rsidRPr="00946EDD">
        <w:rPr>
          <w:color w:val="22272F"/>
          <w:szCs w:val="24"/>
        </w:rPr>
        <w:t xml:space="preserve"> – </w:t>
      </w:r>
      <w:r w:rsidR="00520818">
        <w:rPr>
          <w:color w:val="22272F"/>
          <w:szCs w:val="24"/>
        </w:rPr>
        <w:t>осуществлялось в рамках обязательных профилактических визитов</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xml:space="preserve">– проведено </w:t>
      </w:r>
      <w:r w:rsidR="00520818">
        <w:rPr>
          <w:color w:val="22272F"/>
          <w:szCs w:val="24"/>
        </w:rPr>
        <w:t>8 обязательных профилактических</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bookmarkStart w:id="1" w:name="_GoBack"/>
      <w:bookmarkEnd w:id="1"/>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520818">
      <w:rPr>
        <w:noProof/>
      </w:rPr>
      <w:t>6</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0B74"/>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4F60E4"/>
    <w:rsid w:val="00500B97"/>
    <w:rsid w:val="00520818"/>
    <w:rsid w:val="00521C05"/>
    <w:rsid w:val="005348F6"/>
    <w:rsid w:val="00550491"/>
    <w:rsid w:val="0056178A"/>
    <w:rsid w:val="00570FBA"/>
    <w:rsid w:val="0059670E"/>
    <w:rsid w:val="005A7A9B"/>
    <w:rsid w:val="005C78B3"/>
    <w:rsid w:val="005E65DD"/>
    <w:rsid w:val="005F6F3C"/>
    <w:rsid w:val="00611ED8"/>
    <w:rsid w:val="00620E5B"/>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0AF3"/>
    <w:rsid w:val="00724688"/>
    <w:rsid w:val="0072494C"/>
    <w:rsid w:val="00745CF0"/>
    <w:rsid w:val="00746538"/>
    <w:rsid w:val="00756AF1"/>
    <w:rsid w:val="0077564F"/>
    <w:rsid w:val="0079683B"/>
    <w:rsid w:val="007A44A1"/>
    <w:rsid w:val="007C2E33"/>
    <w:rsid w:val="007F6312"/>
    <w:rsid w:val="0080358C"/>
    <w:rsid w:val="0080418F"/>
    <w:rsid w:val="008164C3"/>
    <w:rsid w:val="008354F7"/>
    <w:rsid w:val="00856F52"/>
    <w:rsid w:val="0087718D"/>
    <w:rsid w:val="0088469F"/>
    <w:rsid w:val="008B2915"/>
    <w:rsid w:val="008C11D7"/>
    <w:rsid w:val="008C7B1D"/>
    <w:rsid w:val="008D40E9"/>
    <w:rsid w:val="008E5D98"/>
    <w:rsid w:val="009007EB"/>
    <w:rsid w:val="009410DF"/>
    <w:rsid w:val="00946EDD"/>
    <w:rsid w:val="009477E4"/>
    <w:rsid w:val="009551EA"/>
    <w:rsid w:val="00962040"/>
    <w:rsid w:val="00977B3A"/>
    <w:rsid w:val="0099342B"/>
    <w:rsid w:val="009A6F3C"/>
    <w:rsid w:val="009B41D6"/>
    <w:rsid w:val="009B6387"/>
    <w:rsid w:val="009C28B8"/>
    <w:rsid w:val="009D0A81"/>
    <w:rsid w:val="009E08A5"/>
    <w:rsid w:val="00A0212C"/>
    <w:rsid w:val="00A043C0"/>
    <w:rsid w:val="00A136D1"/>
    <w:rsid w:val="00A6735D"/>
    <w:rsid w:val="00A72571"/>
    <w:rsid w:val="00A75AFC"/>
    <w:rsid w:val="00AA519C"/>
    <w:rsid w:val="00AC0A36"/>
    <w:rsid w:val="00AE5794"/>
    <w:rsid w:val="00B00EC5"/>
    <w:rsid w:val="00B029D6"/>
    <w:rsid w:val="00B05EEB"/>
    <w:rsid w:val="00B25DFA"/>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93B1F"/>
    <w:rsid w:val="00CB606D"/>
    <w:rsid w:val="00CC2ADE"/>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1509"/>
    <w:rsid w:val="00DC6601"/>
    <w:rsid w:val="00DD109D"/>
    <w:rsid w:val="00DD2916"/>
    <w:rsid w:val="00DF0725"/>
    <w:rsid w:val="00DF7B79"/>
    <w:rsid w:val="00E27EE8"/>
    <w:rsid w:val="00E40229"/>
    <w:rsid w:val="00E4476A"/>
    <w:rsid w:val="00E4539C"/>
    <w:rsid w:val="00E50A67"/>
    <w:rsid w:val="00EA6851"/>
    <w:rsid w:val="00EB473B"/>
    <w:rsid w:val="00EE278F"/>
    <w:rsid w:val="00EF061F"/>
    <w:rsid w:val="00EF6121"/>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E0A51"/>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6F1B-3A15-4760-BBF2-9B3CB3C1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9431</TotalTime>
  <Pages>6</Pages>
  <Words>2685</Words>
  <Characters>15309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121</cp:revision>
  <cp:lastPrinted>2025-12-25T09:12:00Z</cp:lastPrinted>
  <dcterms:created xsi:type="dcterms:W3CDTF">2018-10-17T07:14:00Z</dcterms:created>
  <dcterms:modified xsi:type="dcterms:W3CDTF">2026-04-03T06:43:00Z</dcterms:modified>
</cp:coreProperties>
</file>